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B1A" w:rsidRDefault="00392B1A" w:rsidP="005901CF">
      <w:pPr>
        <w:pStyle w:val="normal-header"/>
        <w:ind w:firstLine="0"/>
      </w:pPr>
    </w:p>
    <w:p w:rsidR="00232166" w:rsidRDefault="00BA6749" w:rsidP="00232166">
      <w:pPr>
        <w:pStyle w:val="normal-header"/>
        <w:ind w:right="24" w:firstLine="0"/>
        <w:jc w:val="left"/>
      </w:pPr>
      <w:r>
        <w:t>2018.02.19</w:t>
      </w:r>
      <w:r w:rsidR="002441AB">
        <w:t>.</w:t>
      </w:r>
    </w:p>
    <w:p w:rsidR="00BC63BE" w:rsidRPr="00AC5B21" w:rsidRDefault="00BA6749" w:rsidP="00232166">
      <w:pPr>
        <w:pStyle w:val="normal-header"/>
        <w:ind w:right="24" w:firstLine="0"/>
        <w:jc w:val="left"/>
        <w:rPr>
          <w:rFonts w:ascii="Times New Roman" w:hAnsi="Times New Roman"/>
        </w:rPr>
      </w:pPr>
      <w:r>
        <w:t>Berettyóújfalui Szakképzési Centrum</w:t>
      </w:r>
    </w:p>
    <w:p w:rsidR="00BC63BE" w:rsidRPr="00AC5B21" w:rsidRDefault="00BC63BE" w:rsidP="00BC63B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</w:pPr>
    </w:p>
    <w:p w:rsidR="00BC63BE" w:rsidRPr="00D42BAB" w:rsidRDefault="00BC63BE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BC63BE" w:rsidRPr="00146ACE" w:rsidRDefault="00BC63BE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 w:rsidRPr="00146ACE">
        <w:rPr>
          <w:sz w:val="32"/>
          <w:szCs w:val="32"/>
          <w:lang w:val="hu-HU" w:eastAsia="hu-HU"/>
        </w:rPr>
        <w:t>Sajtóközlemény</w:t>
      </w:r>
      <w:r w:rsidRPr="00146ACE">
        <w:rPr>
          <w:color w:val="404040" w:themeColor="text1" w:themeTint="BF"/>
          <w:sz w:val="32"/>
          <w:szCs w:val="32"/>
          <w:lang w:val="hu-HU" w:eastAsia="hu-HU"/>
        </w:rPr>
        <w:tab/>
      </w:r>
      <w:r w:rsidRPr="00146ACE">
        <w:rPr>
          <w:noProof w:val="0"/>
          <w:color w:val="404040" w:themeColor="text1" w:themeTint="BF"/>
          <w:sz w:val="32"/>
          <w:szCs w:val="32"/>
          <w:lang w:val="hu-HU"/>
        </w:rPr>
        <w:tab/>
      </w:r>
    </w:p>
    <w:p w:rsidR="00FD397A" w:rsidRPr="00FD397A" w:rsidRDefault="00BA6749" w:rsidP="00FD397A">
      <w:pPr>
        <w:pStyle w:val="header-lead"/>
        <w:spacing w:before="40"/>
        <w:ind w:left="0"/>
        <w:jc w:val="left"/>
        <w:rPr>
          <w:caps/>
        </w:rPr>
      </w:pPr>
      <w:r>
        <w:rPr>
          <w:caps/>
        </w:rPr>
        <w:t xml:space="preserve">a szakképzési intézményrendszer átfogó fejlesztése </w:t>
      </w:r>
      <w:proofErr w:type="gramStart"/>
      <w:r>
        <w:rPr>
          <w:caps/>
        </w:rPr>
        <w:t>a</w:t>
      </w:r>
      <w:proofErr w:type="gramEnd"/>
      <w:r>
        <w:rPr>
          <w:caps/>
        </w:rPr>
        <w:t xml:space="preserve"> berettyóújfalui szakképzési centrumban</w:t>
      </w:r>
    </w:p>
    <w:p w:rsidR="00BC63BE" w:rsidRDefault="00BC63BE" w:rsidP="005901CF">
      <w:pPr>
        <w:pStyle w:val="normal-header"/>
        <w:ind w:firstLine="0"/>
      </w:pPr>
    </w:p>
    <w:p w:rsidR="005901CF" w:rsidRDefault="005901CF" w:rsidP="005901CF">
      <w:pPr>
        <w:pStyle w:val="normal-header"/>
        <w:ind w:firstLine="0"/>
      </w:pPr>
    </w:p>
    <w:p w:rsidR="005901CF" w:rsidRPr="00111913" w:rsidRDefault="00BA6749" w:rsidP="00111913">
      <w:pPr>
        <w:pStyle w:val="normal-header"/>
        <w:ind w:firstLine="0"/>
        <w:rPr>
          <w:b/>
        </w:rPr>
      </w:pPr>
      <w:r>
        <w:rPr>
          <w:b/>
        </w:rPr>
        <w:t>A Berettyóújfalui Szakképzési Centrum a GINOP-6.2.3-17</w:t>
      </w:r>
      <w:r w:rsidR="00276F5D">
        <w:rPr>
          <w:b/>
        </w:rPr>
        <w:t>-2017-0006 pályázati azonosító számon</w:t>
      </w:r>
      <w:r>
        <w:rPr>
          <w:b/>
        </w:rPr>
        <w:t xml:space="preserve"> </w:t>
      </w:r>
      <w:r w:rsidR="00276F5D">
        <w:rPr>
          <w:b/>
        </w:rPr>
        <w:t>„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Szakképzési intézményrendszer átfogó fejle</w:t>
      </w:r>
      <w:r w:rsidR="00714D8A">
        <w:rPr>
          <w:b/>
        </w:rPr>
        <w:t>sztése</w:t>
      </w:r>
      <w:r w:rsidR="00276F5D">
        <w:rPr>
          <w:b/>
        </w:rPr>
        <w:t>”</w:t>
      </w:r>
      <w:r w:rsidR="00714D8A">
        <w:rPr>
          <w:b/>
        </w:rPr>
        <w:t xml:space="preserve"> című pályázati felhívás keretében vissza nem térítendő támogatást nyert. A projektet az Európai Unió és a Magyar Állam </w:t>
      </w:r>
      <w:r w:rsidR="0045419A">
        <w:rPr>
          <w:b/>
        </w:rPr>
        <w:t>által</w:t>
      </w:r>
      <w:r w:rsidR="00714D8A">
        <w:rPr>
          <w:b/>
        </w:rPr>
        <w:t xml:space="preserve"> 550 millió forint </w:t>
      </w:r>
      <w:r w:rsidR="0045419A">
        <w:rPr>
          <w:b/>
        </w:rPr>
        <w:t>összegben támogatja, mely</w:t>
      </w:r>
      <w:r w:rsidR="00861548">
        <w:rPr>
          <w:b/>
        </w:rPr>
        <w:t>nek támogatási intenzitása 1</w:t>
      </w:r>
      <w:r w:rsidR="0045419A">
        <w:rPr>
          <w:b/>
        </w:rPr>
        <w:t>00 %. A fejlesztés az Európai Szociális Alap társfinanszírozásával valósul meg a Széchenyi 2020 Programban.</w:t>
      </w:r>
      <w:r w:rsidR="00861548">
        <w:rPr>
          <w:b/>
        </w:rPr>
        <w:t xml:space="preserve"> </w:t>
      </w:r>
      <w:r w:rsidR="00DF50F4">
        <w:rPr>
          <w:b/>
        </w:rPr>
        <w:t>A projekt célja a végzettség nélküli iskola elhagyás kezelése, a korai iskola elhagyás arányának csökkentése, a szakképzésben tanulók alapképzettségének fejlesztése, a szakképzés eredményesebbé tétele</w:t>
      </w:r>
      <w:r w:rsidR="00276F5D">
        <w:rPr>
          <w:b/>
        </w:rPr>
        <w:t>,</w:t>
      </w:r>
      <w:r w:rsidR="00DF50F4">
        <w:rPr>
          <w:b/>
        </w:rPr>
        <w:t xml:space="preserve"> az ehhez szükséges intézményrendszer fejlesztése, pedagógus továbbképzés és </w:t>
      </w:r>
      <w:r w:rsidR="00276F5D">
        <w:rPr>
          <w:b/>
        </w:rPr>
        <w:t xml:space="preserve">az oktatás </w:t>
      </w:r>
      <w:r w:rsidR="00DF50F4">
        <w:rPr>
          <w:b/>
        </w:rPr>
        <w:t>tárgyi feltételrendszer</w:t>
      </w:r>
      <w:r w:rsidR="00276F5D">
        <w:rPr>
          <w:b/>
        </w:rPr>
        <w:t>e</w:t>
      </w:r>
      <w:r w:rsidR="00DF50F4">
        <w:rPr>
          <w:b/>
        </w:rPr>
        <w:t xml:space="preserve"> színvonalának javítása révén.</w:t>
      </w:r>
      <w:r w:rsidR="00B55053">
        <w:rPr>
          <w:b/>
        </w:rPr>
        <w:t xml:space="preserve"> A projekt megvalósítás kezdete: 2018.01.01., tervezett befejezése: 2020.06.27.</w:t>
      </w:r>
    </w:p>
    <w:p w:rsidR="005901CF" w:rsidRPr="00123642" w:rsidRDefault="005901CF" w:rsidP="005901CF">
      <w:pPr>
        <w:pStyle w:val="normal-header"/>
        <w:ind w:firstLine="0"/>
      </w:pPr>
    </w:p>
    <w:p w:rsidR="00483CA3" w:rsidRPr="006661F2" w:rsidRDefault="00BA6749" w:rsidP="00483CA3">
      <w:pPr>
        <w:pStyle w:val="normal-header"/>
        <w:ind w:firstLine="0"/>
        <w:rPr>
          <w:u w:val="single"/>
        </w:rPr>
      </w:pPr>
      <w:r w:rsidRPr="006661F2">
        <w:rPr>
          <w:u w:val="single"/>
        </w:rPr>
        <w:t xml:space="preserve">A </w:t>
      </w:r>
      <w:r w:rsidR="00623B77" w:rsidRPr="006661F2">
        <w:rPr>
          <w:u w:val="single"/>
        </w:rPr>
        <w:t>megvalósításban részt vevő tagintézmények:</w:t>
      </w:r>
    </w:p>
    <w:p w:rsidR="006661F2" w:rsidRDefault="006661F2" w:rsidP="00483CA3">
      <w:pPr>
        <w:pStyle w:val="normal-header"/>
        <w:ind w:firstLine="0"/>
      </w:pPr>
    </w:p>
    <w:p w:rsidR="00483CA3" w:rsidRPr="00483CA3" w:rsidRDefault="00F17966" w:rsidP="00483CA3">
      <w:pPr>
        <w:pStyle w:val="TJ1"/>
        <w:numPr>
          <w:ilvl w:val="0"/>
          <w:numId w:val="3"/>
        </w:numPr>
        <w:rPr>
          <w:rFonts w:ascii="Arial" w:hAnsi="Arial" w:cs="Arial"/>
          <w:b w:val="0"/>
          <w:noProof/>
          <w:color w:val="auto"/>
          <w:sz w:val="20"/>
          <w:szCs w:val="20"/>
        </w:rPr>
      </w:pPr>
      <w:hyperlink w:anchor="_Toc488130412" w:history="1">
        <w:r w:rsidR="00483CA3" w:rsidRPr="00483CA3">
          <w:rPr>
            <w:rStyle w:val="Hiperhivatkozs"/>
            <w:rFonts w:ascii="Arial" w:hAnsi="Arial" w:cs="Arial"/>
            <w:b w:val="0"/>
            <w:noProof/>
            <w:color w:val="auto"/>
            <w:sz w:val="20"/>
            <w:szCs w:val="20"/>
            <w:u w:val="none"/>
          </w:rPr>
          <w:t>BSZC Arany János Gimnáziuma, Egészségügyi és Közgazdasági Szakgimnáziuma</w:t>
        </w:r>
        <w:r w:rsidR="00483CA3" w:rsidRPr="00483CA3">
          <w:rPr>
            <w:rFonts w:ascii="Arial" w:hAnsi="Arial" w:cs="Arial"/>
            <w:b w:val="0"/>
            <w:noProof/>
            <w:webHidden/>
            <w:color w:val="auto"/>
            <w:sz w:val="20"/>
            <w:szCs w:val="20"/>
          </w:rPr>
          <w:t xml:space="preserve"> (Berettyóújfalu</w:t>
        </w:r>
      </w:hyperlink>
      <w:r w:rsidR="00483CA3" w:rsidRPr="00483CA3">
        <w:rPr>
          <w:rFonts w:ascii="Arial" w:hAnsi="Arial" w:cs="Arial"/>
          <w:b w:val="0"/>
          <w:noProof/>
          <w:color w:val="auto"/>
          <w:sz w:val="20"/>
          <w:szCs w:val="20"/>
        </w:rPr>
        <w:t>)</w:t>
      </w:r>
    </w:p>
    <w:p w:rsidR="00483CA3" w:rsidRPr="00483CA3" w:rsidRDefault="00F17966" w:rsidP="00483CA3">
      <w:pPr>
        <w:pStyle w:val="TJ1"/>
        <w:numPr>
          <w:ilvl w:val="0"/>
          <w:numId w:val="3"/>
        </w:numPr>
        <w:rPr>
          <w:rFonts w:ascii="Arial" w:hAnsi="Arial" w:cs="Arial"/>
          <w:b w:val="0"/>
          <w:noProof/>
          <w:color w:val="auto"/>
          <w:sz w:val="20"/>
          <w:szCs w:val="20"/>
        </w:rPr>
      </w:pPr>
      <w:hyperlink w:anchor="_Toc488130402" w:history="1">
        <w:r w:rsidR="00483CA3" w:rsidRPr="00483CA3">
          <w:rPr>
            <w:rStyle w:val="Hiperhivatkozs"/>
            <w:rFonts w:ascii="Arial" w:hAnsi="Arial" w:cs="Arial"/>
            <w:b w:val="0"/>
            <w:noProof/>
            <w:color w:val="auto"/>
            <w:sz w:val="20"/>
            <w:szCs w:val="20"/>
            <w:u w:val="none"/>
          </w:rPr>
          <w:t xml:space="preserve">BSZC Bessenyei György Szakgimnáziuma </w:t>
        </w:r>
      </w:hyperlink>
      <w:r w:rsidR="00483CA3" w:rsidRPr="00483CA3">
        <w:rPr>
          <w:rFonts w:ascii="Arial" w:hAnsi="Arial" w:cs="Arial"/>
          <w:b w:val="0"/>
          <w:noProof/>
          <w:color w:val="auto"/>
          <w:sz w:val="20"/>
          <w:szCs w:val="20"/>
        </w:rPr>
        <w:t>(Berettyóújfalu)</w:t>
      </w:r>
    </w:p>
    <w:p w:rsidR="00483CA3" w:rsidRPr="00483CA3" w:rsidRDefault="00F17966" w:rsidP="00483CA3">
      <w:pPr>
        <w:pStyle w:val="TJ1"/>
        <w:numPr>
          <w:ilvl w:val="0"/>
          <w:numId w:val="3"/>
        </w:numPr>
        <w:rPr>
          <w:rFonts w:ascii="Arial" w:eastAsiaTheme="minorEastAsia" w:hAnsi="Arial" w:cs="Arial"/>
          <w:b w:val="0"/>
          <w:noProof/>
          <w:color w:val="auto"/>
          <w:sz w:val="20"/>
          <w:szCs w:val="20"/>
        </w:rPr>
      </w:pPr>
      <w:hyperlink w:anchor="_Toc488130403" w:history="1">
        <w:r w:rsidR="00483CA3" w:rsidRPr="00483CA3">
          <w:rPr>
            <w:rStyle w:val="Hiperhivatkozs"/>
            <w:rFonts w:ascii="Arial" w:hAnsi="Arial" w:cs="Arial"/>
            <w:b w:val="0"/>
            <w:noProof/>
            <w:color w:val="auto"/>
            <w:sz w:val="20"/>
            <w:szCs w:val="20"/>
            <w:u w:val="none"/>
          </w:rPr>
          <w:t>BSZC Eötvös József Szakgimnáziuma, Szakközépiskolája és Szakiskolája</w:t>
        </w:r>
        <w:r w:rsidR="00483CA3" w:rsidRPr="00483CA3">
          <w:rPr>
            <w:rFonts w:ascii="Arial" w:hAnsi="Arial" w:cs="Arial"/>
            <w:b w:val="0"/>
            <w:noProof/>
            <w:webHidden/>
            <w:color w:val="auto"/>
            <w:sz w:val="20"/>
            <w:szCs w:val="20"/>
          </w:rPr>
          <w:t xml:space="preserve"> (Berettyóújfalu)</w:t>
        </w:r>
      </w:hyperlink>
    </w:p>
    <w:p w:rsidR="00483CA3" w:rsidRPr="00483CA3" w:rsidRDefault="00F17966" w:rsidP="00483CA3">
      <w:pPr>
        <w:pStyle w:val="TJ1"/>
        <w:numPr>
          <w:ilvl w:val="0"/>
          <w:numId w:val="3"/>
        </w:numPr>
        <w:rPr>
          <w:rFonts w:ascii="Arial" w:eastAsiaTheme="minorEastAsia" w:hAnsi="Arial" w:cs="Arial"/>
          <w:b w:val="0"/>
          <w:noProof/>
          <w:color w:val="auto"/>
          <w:sz w:val="20"/>
          <w:szCs w:val="20"/>
        </w:rPr>
      </w:pPr>
      <w:hyperlink w:anchor="_Toc488130404" w:history="1">
        <w:r w:rsidR="00483CA3" w:rsidRPr="00483CA3">
          <w:rPr>
            <w:rStyle w:val="Hiperhivatkozs"/>
            <w:rFonts w:ascii="Arial" w:hAnsi="Arial" w:cs="Arial"/>
            <w:b w:val="0"/>
            <w:noProof/>
            <w:color w:val="auto"/>
            <w:sz w:val="20"/>
            <w:szCs w:val="20"/>
            <w:u w:val="none"/>
          </w:rPr>
          <w:t>BSZC Bocskai István Gimnáziuma, Szakgimnáziuma, Szakközépiskolája és Kollégiuma (Biharkeresztes)</w:t>
        </w:r>
      </w:hyperlink>
      <w:r w:rsidR="00483CA3" w:rsidRPr="00483CA3">
        <w:rPr>
          <w:rFonts w:ascii="Arial" w:eastAsiaTheme="minorEastAsia" w:hAnsi="Arial" w:cs="Arial"/>
          <w:b w:val="0"/>
          <w:noProof/>
          <w:color w:val="auto"/>
          <w:sz w:val="20"/>
          <w:szCs w:val="20"/>
        </w:rPr>
        <w:t xml:space="preserve"> </w:t>
      </w:r>
    </w:p>
    <w:p w:rsidR="00483CA3" w:rsidRPr="00483CA3" w:rsidRDefault="00F17966" w:rsidP="00483CA3">
      <w:pPr>
        <w:pStyle w:val="TJ1"/>
        <w:numPr>
          <w:ilvl w:val="0"/>
          <w:numId w:val="3"/>
        </w:numPr>
        <w:rPr>
          <w:rFonts w:ascii="Arial" w:eastAsiaTheme="minorEastAsia" w:hAnsi="Arial" w:cs="Arial"/>
          <w:b w:val="0"/>
          <w:noProof/>
          <w:color w:val="auto"/>
          <w:sz w:val="20"/>
          <w:szCs w:val="20"/>
        </w:rPr>
      </w:pPr>
      <w:hyperlink w:anchor="_Toc488130405" w:history="1">
        <w:r w:rsidR="00483CA3" w:rsidRPr="00483CA3">
          <w:rPr>
            <w:rStyle w:val="Hiperhivatkozs"/>
            <w:rFonts w:ascii="Arial" w:hAnsi="Arial" w:cs="Arial"/>
            <w:b w:val="0"/>
            <w:noProof/>
            <w:color w:val="auto"/>
            <w:sz w:val="20"/>
            <w:szCs w:val="20"/>
            <w:u w:val="none"/>
          </w:rPr>
          <w:t>BSZC Veres Péter Gimnáziuma, Szakgimnáziuma és Szakközépiskolája</w:t>
        </w:r>
        <w:r w:rsidR="00483CA3" w:rsidRPr="00483CA3">
          <w:rPr>
            <w:rFonts w:ascii="Arial" w:hAnsi="Arial" w:cs="Arial"/>
            <w:b w:val="0"/>
            <w:noProof/>
            <w:webHidden/>
            <w:color w:val="auto"/>
            <w:sz w:val="20"/>
            <w:szCs w:val="20"/>
          </w:rPr>
          <w:t xml:space="preserve"> (Balmazújváros)</w:t>
        </w:r>
      </w:hyperlink>
    </w:p>
    <w:p w:rsidR="00483CA3" w:rsidRPr="00483CA3" w:rsidRDefault="00483CA3" w:rsidP="00483CA3">
      <w:pPr>
        <w:pStyle w:val="TJ1"/>
        <w:numPr>
          <w:ilvl w:val="0"/>
          <w:numId w:val="3"/>
        </w:numPr>
        <w:rPr>
          <w:rFonts w:ascii="Arial" w:eastAsiaTheme="minorEastAsia" w:hAnsi="Arial" w:cs="Arial"/>
          <w:b w:val="0"/>
          <w:noProof/>
          <w:color w:val="auto"/>
          <w:sz w:val="20"/>
          <w:szCs w:val="20"/>
        </w:rPr>
      </w:pPr>
      <w:r w:rsidRPr="00483CA3">
        <w:rPr>
          <w:rStyle w:val="Hiperhivatkozs"/>
          <w:rFonts w:ascii="Arial" w:hAnsi="Arial" w:cs="Arial"/>
          <w:b w:val="0"/>
          <w:color w:val="auto"/>
          <w:sz w:val="20"/>
          <w:szCs w:val="20"/>
          <w:u w:val="none"/>
        </w:rPr>
        <w:t>BSZC Veress Ferenc Szakgimnáziuma és Szakközépiskolája</w:t>
      </w:r>
      <w:r w:rsidRPr="00483CA3">
        <w:rPr>
          <w:rFonts w:ascii="Arial" w:hAnsi="Arial" w:cs="Arial"/>
          <w:b w:val="0"/>
          <w:noProof/>
          <w:color w:val="auto"/>
          <w:sz w:val="20"/>
          <w:szCs w:val="20"/>
        </w:rPr>
        <w:t xml:space="preserve"> (Hajdúböszörmény)</w:t>
      </w:r>
      <w:r w:rsidRPr="00483CA3">
        <w:rPr>
          <w:rFonts w:ascii="Arial" w:eastAsiaTheme="minorEastAsia" w:hAnsi="Arial" w:cs="Arial"/>
          <w:b w:val="0"/>
          <w:noProof/>
          <w:color w:val="auto"/>
          <w:sz w:val="20"/>
          <w:szCs w:val="20"/>
        </w:rPr>
        <w:t xml:space="preserve"> </w:t>
      </w:r>
    </w:p>
    <w:p w:rsidR="00483CA3" w:rsidRPr="00483CA3" w:rsidRDefault="00F17966" w:rsidP="00483CA3">
      <w:pPr>
        <w:pStyle w:val="TJ1"/>
        <w:numPr>
          <w:ilvl w:val="0"/>
          <w:numId w:val="3"/>
        </w:numPr>
        <w:rPr>
          <w:rFonts w:ascii="Arial" w:eastAsiaTheme="minorEastAsia" w:hAnsi="Arial" w:cs="Arial"/>
          <w:b w:val="0"/>
          <w:noProof/>
          <w:color w:val="auto"/>
          <w:sz w:val="20"/>
          <w:szCs w:val="20"/>
        </w:rPr>
      </w:pPr>
      <w:hyperlink w:anchor="_Toc488130406" w:history="1">
        <w:r w:rsidR="00483CA3" w:rsidRPr="00483CA3">
          <w:rPr>
            <w:rStyle w:val="Hiperhivatkozs"/>
            <w:rFonts w:ascii="Arial" w:hAnsi="Arial" w:cs="Arial"/>
            <w:b w:val="0"/>
            <w:noProof/>
            <w:color w:val="auto"/>
            <w:sz w:val="20"/>
            <w:szCs w:val="20"/>
            <w:u w:val="none"/>
          </w:rPr>
          <w:t>BSZC Szilágyi Dániel Gimnáziuma, Szakgimnáziuma és szakközépiskolája</w:t>
        </w:r>
        <w:r w:rsidR="00483CA3" w:rsidRPr="00483CA3">
          <w:rPr>
            <w:rFonts w:ascii="Arial" w:hAnsi="Arial" w:cs="Arial"/>
            <w:b w:val="0"/>
            <w:noProof/>
            <w:webHidden/>
            <w:color w:val="auto"/>
            <w:sz w:val="20"/>
            <w:szCs w:val="20"/>
          </w:rPr>
          <w:t>(Hajdúhadház)</w:t>
        </w:r>
      </w:hyperlink>
      <w:r w:rsidR="00483CA3" w:rsidRPr="00483CA3">
        <w:rPr>
          <w:rFonts w:ascii="Arial" w:eastAsiaTheme="minorEastAsia" w:hAnsi="Arial" w:cs="Arial"/>
          <w:b w:val="0"/>
          <w:noProof/>
          <w:color w:val="auto"/>
          <w:sz w:val="20"/>
          <w:szCs w:val="20"/>
        </w:rPr>
        <w:t xml:space="preserve"> </w:t>
      </w:r>
    </w:p>
    <w:p w:rsidR="00483CA3" w:rsidRPr="00483CA3" w:rsidRDefault="00F17966" w:rsidP="00483CA3">
      <w:pPr>
        <w:pStyle w:val="TJ1"/>
        <w:numPr>
          <w:ilvl w:val="0"/>
          <w:numId w:val="3"/>
        </w:numPr>
        <w:rPr>
          <w:rFonts w:ascii="Arial" w:eastAsiaTheme="minorEastAsia" w:hAnsi="Arial" w:cs="Arial"/>
          <w:b w:val="0"/>
          <w:noProof/>
          <w:color w:val="auto"/>
          <w:sz w:val="20"/>
          <w:szCs w:val="20"/>
        </w:rPr>
      </w:pPr>
      <w:hyperlink w:anchor="_Toc488130407" w:history="1">
        <w:r w:rsidR="00483CA3" w:rsidRPr="00483CA3">
          <w:rPr>
            <w:rStyle w:val="Hiperhivatkozs"/>
            <w:rFonts w:ascii="Arial" w:hAnsi="Arial" w:cs="Arial"/>
            <w:b w:val="0"/>
            <w:noProof/>
            <w:color w:val="auto"/>
            <w:sz w:val="20"/>
            <w:szCs w:val="20"/>
            <w:u w:val="none"/>
          </w:rPr>
          <w:t>BSZC Csiha Győző Szakgimnáziuma és Szakközépiskolája</w:t>
        </w:r>
        <w:r w:rsidR="00483CA3" w:rsidRPr="00483CA3">
          <w:rPr>
            <w:rFonts w:ascii="Arial" w:hAnsi="Arial" w:cs="Arial"/>
            <w:b w:val="0"/>
            <w:noProof/>
            <w:webHidden/>
            <w:color w:val="auto"/>
            <w:sz w:val="20"/>
            <w:szCs w:val="20"/>
          </w:rPr>
          <w:t xml:space="preserve"> (Hajdúnánás)</w:t>
        </w:r>
      </w:hyperlink>
    </w:p>
    <w:p w:rsidR="00483CA3" w:rsidRPr="00483CA3" w:rsidRDefault="00F17966" w:rsidP="00483CA3">
      <w:pPr>
        <w:pStyle w:val="TJ1"/>
        <w:numPr>
          <w:ilvl w:val="0"/>
          <w:numId w:val="3"/>
        </w:numPr>
        <w:rPr>
          <w:rFonts w:ascii="Arial" w:eastAsiaTheme="minorEastAsia" w:hAnsi="Arial" w:cs="Arial"/>
          <w:b w:val="0"/>
          <w:noProof/>
          <w:color w:val="auto"/>
          <w:sz w:val="20"/>
          <w:szCs w:val="20"/>
        </w:rPr>
      </w:pPr>
      <w:hyperlink w:anchor="_Toc488130408" w:history="1">
        <w:r w:rsidR="00483CA3" w:rsidRPr="00483CA3">
          <w:rPr>
            <w:rStyle w:val="Hiperhivatkozs"/>
            <w:rFonts w:ascii="Arial" w:hAnsi="Arial" w:cs="Arial"/>
            <w:b w:val="0"/>
            <w:noProof/>
            <w:color w:val="auto"/>
            <w:sz w:val="20"/>
            <w:szCs w:val="20"/>
            <w:u w:val="none"/>
          </w:rPr>
          <w:t>BSZC Közgazdasági Szakgimnáziuma (Hajdúszoboszló)</w:t>
        </w:r>
      </w:hyperlink>
      <w:r w:rsidR="00483CA3" w:rsidRPr="00483CA3">
        <w:rPr>
          <w:rFonts w:ascii="Arial" w:eastAsiaTheme="minorEastAsia" w:hAnsi="Arial" w:cs="Arial"/>
          <w:b w:val="0"/>
          <w:noProof/>
          <w:color w:val="auto"/>
          <w:sz w:val="20"/>
          <w:szCs w:val="20"/>
        </w:rPr>
        <w:t xml:space="preserve"> </w:t>
      </w:r>
    </w:p>
    <w:p w:rsidR="00483CA3" w:rsidRPr="00483CA3" w:rsidRDefault="00F17966" w:rsidP="00483CA3">
      <w:pPr>
        <w:pStyle w:val="TJ1"/>
        <w:numPr>
          <w:ilvl w:val="0"/>
          <w:numId w:val="3"/>
        </w:numPr>
        <w:rPr>
          <w:rFonts w:ascii="Arial" w:eastAsiaTheme="minorEastAsia" w:hAnsi="Arial" w:cs="Arial"/>
          <w:b w:val="0"/>
          <w:noProof/>
          <w:color w:val="auto"/>
          <w:sz w:val="20"/>
          <w:szCs w:val="20"/>
        </w:rPr>
      </w:pPr>
      <w:hyperlink w:anchor="_Toc488130409" w:history="1">
        <w:r w:rsidR="00483CA3" w:rsidRPr="00483CA3">
          <w:rPr>
            <w:rStyle w:val="Hiperhivatkozs"/>
            <w:rFonts w:ascii="Arial" w:hAnsi="Arial" w:cs="Arial"/>
            <w:b w:val="0"/>
            <w:noProof/>
            <w:color w:val="auto"/>
            <w:sz w:val="20"/>
            <w:szCs w:val="20"/>
            <w:u w:val="none"/>
          </w:rPr>
          <w:t>BSZC Bocskai István Szakgimnáziuma és Szakközépiskolája</w:t>
        </w:r>
        <w:r w:rsidR="00483CA3" w:rsidRPr="00483CA3">
          <w:rPr>
            <w:rFonts w:ascii="Arial" w:hAnsi="Arial" w:cs="Arial"/>
            <w:b w:val="0"/>
            <w:noProof/>
            <w:webHidden/>
            <w:color w:val="auto"/>
            <w:sz w:val="20"/>
            <w:szCs w:val="20"/>
          </w:rPr>
          <w:t xml:space="preserve"> (Hajdúszoboszló)</w:t>
        </w:r>
      </w:hyperlink>
    </w:p>
    <w:p w:rsidR="00483CA3" w:rsidRPr="00483CA3" w:rsidRDefault="00F17966" w:rsidP="00483CA3">
      <w:pPr>
        <w:pStyle w:val="TJ1"/>
        <w:numPr>
          <w:ilvl w:val="0"/>
          <w:numId w:val="3"/>
        </w:numPr>
        <w:rPr>
          <w:rFonts w:ascii="Arial" w:eastAsiaTheme="minorEastAsia" w:hAnsi="Arial" w:cs="Arial"/>
          <w:b w:val="0"/>
          <w:noProof/>
          <w:color w:val="auto"/>
          <w:sz w:val="20"/>
          <w:szCs w:val="20"/>
        </w:rPr>
      </w:pPr>
      <w:hyperlink w:anchor="_Toc488130410" w:history="1">
        <w:r w:rsidR="00483CA3" w:rsidRPr="00483CA3">
          <w:rPr>
            <w:rStyle w:val="Hiperhivatkozs"/>
            <w:rFonts w:ascii="Arial" w:hAnsi="Arial" w:cs="Arial"/>
            <w:b w:val="0"/>
            <w:noProof/>
            <w:color w:val="auto"/>
            <w:sz w:val="20"/>
            <w:szCs w:val="20"/>
            <w:u w:val="none"/>
          </w:rPr>
          <w:t>BSZC Nádudvari Népi Kézműves Szakközépiskolája és Kollégiuma</w:t>
        </w:r>
        <w:r w:rsidR="00483CA3" w:rsidRPr="00483CA3">
          <w:rPr>
            <w:rFonts w:ascii="Arial" w:hAnsi="Arial" w:cs="Arial"/>
            <w:b w:val="0"/>
            <w:noProof/>
            <w:webHidden/>
            <w:color w:val="auto"/>
            <w:sz w:val="20"/>
            <w:szCs w:val="20"/>
          </w:rPr>
          <w:t>(Nádudvar)</w:t>
        </w:r>
      </w:hyperlink>
      <w:r w:rsidR="00483CA3" w:rsidRPr="00483CA3">
        <w:rPr>
          <w:rFonts w:ascii="Arial" w:eastAsiaTheme="minorEastAsia" w:hAnsi="Arial" w:cs="Arial"/>
          <w:b w:val="0"/>
          <w:noProof/>
          <w:color w:val="auto"/>
          <w:sz w:val="20"/>
          <w:szCs w:val="20"/>
        </w:rPr>
        <w:t xml:space="preserve"> </w:t>
      </w:r>
    </w:p>
    <w:p w:rsidR="00483CA3" w:rsidRPr="00483CA3" w:rsidRDefault="00F17966" w:rsidP="00483CA3">
      <w:pPr>
        <w:pStyle w:val="TJ1"/>
        <w:numPr>
          <w:ilvl w:val="0"/>
          <w:numId w:val="3"/>
        </w:numPr>
        <w:rPr>
          <w:rFonts w:ascii="Arial" w:eastAsiaTheme="minorEastAsia" w:hAnsi="Arial" w:cs="Arial"/>
          <w:b w:val="0"/>
          <w:noProof/>
          <w:color w:val="auto"/>
          <w:sz w:val="20"/>
          <w:szCs w:val="20"/>
        </w:rPr>
      </w:pPr>
      <w:hyperlink w:anchor="_Toc488130411" w:history="1">
        <w:r w:rsidR="00483CA3" w:rsidRPr="00483CA3">
          <w:rPr>
            <w:rStyle w:val="Hiperhivatkozs"/>
            <w:rFonts w:ascii="Arial" w:hAnsi="Arial" w:cs="Arial"/>
            <w:b w:val="0"/>
            <w:noProof/>
            <w:color w:val="auto"/>
            <w:sz w:val="20"/>
            <w:szCs w:val="20"/>
            <w:u w:val="none"/>
          </w:rPr>
          <w:t>BSZC József Attila Gimnáziuma, Szakgimnáziuma és Szakközépiskolája (Polgár)</w:t>
        </w:r>
      </w:hyperlink>
      <w:r w:rsidR="00483CA3" w:rsidRPr="00483CA3">
        <w:rPr>
          <w:rFonts w:ascii="Arial" w:eastAsiaTheme="minorEastAsia" w:hAnsi="Arial" w:cs="Arial"/>
          <w:b w:val="0"/>
          <w:noProof/>
          <w:color w:val="auto"/>
          <w:sz w:val="20"/>
          <w:szCs w:val="20"/>
        </w:rPr>
        <w:t xml:space="preserve"> </w:t>
      </w:r>
    </w:p>
    <w:p w:rsidR="00922FBD" w:rsidRDefault="00922FBD" w:rsidP="00A422D2">
      <w:pPr>
        <w:pStyle w:val="normal-header"/>
        <w:ind w:firstLine="0"/>
        <w:rPr>
          <w:rFonts w:cs="Arial"/>
          <w:szCs w:val="20"/>
        </w:rPr>
      </w:pPr>
    </w:p>
    <w:p w:rsidR="006661F2" w:rsidRDefault="006661F2" w:rsidP="00A422D2">
      <w:pPr>
        <w:pStyle w:val="normal-header"/>
        <w:ind w:firstLine="0"/>
        <w:rPr>
          <w:rFonts w:cs="Arial"/>
          <w:szCs w:val="20"/>
        </w:rPr>
      </w:pPr>
    </w:p>
    <w:p w:rsidR="006661F2" w:rsidRDefault="006661F2" w:rsidP="00A422D2">
      <w:pPr>
        <w:pStyle w:val="normal-header"/>
        <w:ind w:firstLine="0"/>
        <w:rPr>
          <w:rFonts w:cs="Arial"/>
          <w:szCs w:val="20"/>
        </w:rPr>
      </w:pPr>
    </w:p>
    <w:p w:rsidR="006661F2" w:rsidRDefault="006661F2" w:rsidP="0049177D">
      <w:pPr>
        <w:pStyle w:val="normal-header"/>
        <w:ind w:firstLine="0"/>
        <w:jc w:val="left"/>
      </w:pPr>
    </w:p>
    <w:p w:rsidR="00F96DC7" w:rsidRDefault="00F96DC7" w:rsidP="0049177D">
      <w:pPr>
        <w:pStyle w:val="normal-header"/>
        <w:ind w:firstLine="0"/>
        <w:jc w:val="left"/>
      </w:pPr>
    </w:p>
    <w:p w:rsidR="00F96DC7" w:rsidRDefault="00F96DC7" w:rsidP="0049177D">
      <w:pPr>
        <w:pStyle w:val="normal-header"/>
        <w:ind w:firstLine="0"/>
        <w:jc w:val="left"/>
      </w:pPr>
    </w:p>
    <w:p w:rsidR="00F96DC7" w:rsidRDefault="00F96DC7" w:rsidP="0049177D">
      <w:pPr>
        <w:pStyle w:val="normal-header"/>
        <w:ind w:firstLine="0"/>
        <w:jc w:val="left"/>
      </w:pPr>
    </w:p>
    <w:p w:rsidR="00F96DC7" w:rsidRPr="00F96DC7" w:rsidRDefault="00F96DC7" w:rsidP="00F96DC7">
      <w:pPr>
        <w:pStyle w:val="normal-header"/>
        <w:ind w:firstLine="0"/>
        <w:rPr>
          <w:u w:val="single"/>
        </w:rPr>
      </w:pPr>
    </w:p>
    <w:p w:rsidR="00F96DC7" w:rsidRPr="00F96DC7" w:rsidRDefault="00F96DC7" w:rsidP="00F96DC7">
      <w:pPr>
        <w:pStyle w:val="normal-header"/>
        <w:ind w:firstLine="0"/>
      </w:pPr>
      <w:r w:rsidRPr="00F96DC7">
        <w:rPr>
          <w:u w:val="single"/>
        </w:rPr>
        <w:t>Projekt célja:</w:t>
      </w:r>
      <w:r w:rsidRPr="00F96DC7">
        <w:t xml:space="preserve"> szakképzésben tanulók végzettség nélküli iskola elhagyásának csökkentésére és az alapkészségek fejlesztésének támogatására</w:t>
      </w:r>
    </w:p>
    <w:p w:rsidR="00F96DC7" w:rsidRDefault="00F96DC7" w:rsidP="00F96DC7">
      <w:pPr>
        <w:pStyle w:val="normal-header"/>
        <w:ind w:firstLine="0"/>
      </w:pPr>
      <w:r w:rsidRPr="00F96DC7">
        <w:rPr>
          <w:u w:val="single"/>
        </w:rPr>
        <w:t>Célcsoportja</w:t>
      </w:r>
      <w:r w:rsidRPr="00F96DC7">
        <w:t>: végzettség nélküli iskolaelhagyásban leginkább érintett tanulók</w:t>
      </w:r>
      <w:r>
        <w:t>.</w:t>
      </w:r>
    </w:p>
    <w:p w:rsidR="00F96DC7" w:rsidRPr="00F96DC7" w:rsidRDefault="00F96DC7" w:rsidP="00F96DC7">
      <w:pPr>
        <w:pStyle w:val="normal-header"/>
        <w:ind w:firstLine="0"/>
      </w:pPr>
    </w:p>
    <w:p w:rsidR="0049177D" w:rsidRPr="006661F2" w:rsidRDefault="0049177D" w:rsidP="0049177D">
      <w:pPr>
        <w:pStyle w:val="normal-header"/>
        <w:ind w:firstLine="0"/>
        <w:jc w:val="left"/>
        <w:rPr>
          <w:u w:val="single"/>
        </w:rPr>
      </w:pPr>
      <w:r w:rsidRPr="006661F2">
        <w:rPr>
          <w:u w:val="single"/>
        </w:rPr>
        <w:t>A célok eléréséhez tervezett tevékenységek:</w:t>
      </w:r>
    </w:p>
    <w:p w:rsidR="006661F2" w:rsidRDefault="006661F2" w:rsidP="0049177D">
      <w:pPr>
        <w:pStyle w:val="normal-header"/>
        <w:ind w:firstLine="0"/>
        <w:jc w:val="left"/>
      </w:pPr>
    </w:p>
    <w:p w:rsidR="006661F2" w:rsidRPr="006661F2" w:rsidRDefault="006661F2" w:rsidP="006661F2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661F2">
        <w:rPr>
          <w:rFonts w:ascii="Arial" w:hAnsi="Arial" w:cs="Arial"/>
          <w:sz w:val="20"/>
          <w:szCs w:val="20"/>
        </w:rPr>
        <w:t>személyközpontú, a hátrányos/halmozottan hátrányos helyzetű tanulók személyes adottságaihoz igazodó, az egyéni fejlesztésüket megvalósító ped</w:t>
      </w:r>
      <w:bookmarkStart w:id="0" w:name="_GoBack"/>
      <w:bookmarkEnd w:id="0"/>
      <w:r w:rsidRPr="006661F2">
        <w:rPr>
          <w:rFonts w:ascii="Arial" w:hAnsi="Arial" w:cs="Arial"/>
          <w:sz w:val="20"/>
          <w:szCs w:val="20"/>
        </w:rPr>
        <w:t>agógiai gyakorlat kialakítása</w:t>
      </w:r>
    </w:p>
    <w:p w:rsidR="006661F2" w:rsidRPr="006661F2" w:rsidRDefault="006661F2" w:rsidP="006661F2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661F2">
        <w:rPr>
          <w:rFonts w:ascii="Arial" w:hAnsi="Arial" w:cs="Arial"/>
          <w:sz w:val="20"/>
          <w:szCs w:val="20"/>
        </w:rPr>
        <w:t>ennek fenntartását szolgáló szakmai támogató rendszer működtetése</w:t>
      </w:r>
    </w:p>
    <w:p w:rsidR="006661F2" w:rsidRPr="006661F2" w:rsidRDefault="006661F2" w:rsidP="006661F2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661F2">
        <w:rPr>
          <w:rFonts w:ascii="Arial" w:hAnsi="Arial" w:cs="Arial"/>
          <w:sz w:val="20"/>
          <w:szCs w:val="20"/>
        </w:rPr>
        <w:t>az egyéni képességek objektív felmérésére alapozott kompetenc</w:t>
      </w:r>
      <w:r w:rsidR="00393C55">
        <w:rPr>
          <w:rFonts w:ascii="Arial" w:hAnsi="Arial" w:cs="Arial"/>
          <w:sz w:val="20"/>
          <w:szCs w:val="20"/>
        </w:rPr>
        <w:t>ia-központú program kialakítása</w:t>
      </w:r>
    </w:p>
    <w:p w:rsidR="006661F2" w:rsidRPr="006661F2" w:rsidRDefault="006661F2" w:rsidP="006661F2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661F2">
        <w:rPr>
          <w:rFonts w:ascii="Arial" w:hAnsi="Arial" w:cs="Arial"/>
          <w:sz w:val="20"/>
          <w:szCs w:val="20"/>
        </w:rPr>
        <w:t>az alapkészségek és a releváns kulcskompetenciák eredményes, hatékony fejlesztése</w:t>
      </w:r>
    </w:p>
    <w:p w:rsidR="006661F2" w:rsidRPr="006661F2" w:rsidRDefault="006661F2" w:rsidP="006661F2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661F2">
        <w:rPr>
          <w:rFonts w:ascii="Arial" w:hAnsi="Arial" w:cs="Arial"/>
          <w:sz w:val="20"/>
          <w:szCs w:val="20"/>
        </w:rPr>
        <w:t>modulrendszerű tananyag kiala</w:t>
      </w:r>
      <w:r w:rsidR="00393C55">
        <w:rPr>
          <w:rFonts w:ascii="Arial" w:hAnsi="Arial" w:cs="Arial"/>
          <w:sz w:val="20"/>
          <w:szCs w:val="20"/>
        </w:rPr>
        <w:t>kítása, sok választható elemmel</w:t>
      </w:r>
      <w:r w:rsidRPr="006661F2">
        <w:rPr>
          <w:rFonts w:ascii="Arial" w:hAnsi="Arial" w:cs="Arial"/>
          <w:sz w:val="20"/>
          <w:szCs w:val="20"/>
        </w:rPr>
        <w:t xml:space="preserve"> </w:t>
      </w:r>
    </w:p>
    <w:p w:rsidR="006661F2" w:rsidRPr="006661F2" w:rsidRDefault="006661F2" w:rsidP="006661F2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661F2">
        <w:rPr>
          <w:rFonts w:ascii="Arial" w:hAnsi="Arial" w:cs="Arial"/>
          <w:sz w:val="20"/>
          <w:szCs w:val="20"/>
        </w:rPr>
        <w:t>rugalmas, az egyéni tanulási utakat támogató, a tehetséggondozást és a f</w:t>
      </w:r>
      <w:r w:rsidR="00393C55">
        <w:rPr>
          <w:rFonts w:ascii="Arial" w:hAnsi="Arial" w:cs="Arial"/>
          <w:sz w:val="20"/>
          <w:szCs w:val="20"/>
        </w:rPr>
        <w:t>elzárkóztatást egyaránt segítő,</w:t>
      </w:r>
      <w:r w:rsidRPr="006661F2">
        <w:rPr>
          <w:rFonts w:ascii="Arial" w:hAnsi="Arial" w:cs="Arial"/>
          <w:sz w:val="20"/>
          <w:szCs w:val="20"/>
        </w:rPr>
        <w:t xml:space="preserve"> gyakorlat-középpontú, tantermen kívü</w:t>
      </w:r>
      <w:r w:rsidR="00393C55">
        <w:rPr>
          <w:rFonts w:ascii="Arial" w:hAnsi="Arial" w:cs="Arial"/>
          <w:sz w:val="20"/>
          <w:szCs w:val="20"/>
        </w:rPr>
        <w:t>li képzési rendszer működtetése</w:t>
      </w:r>
    </w:p>
    <w:p w:rsidR="006661F2" w:rsidRPr="006661F2" w:rsidRDefault="006661F2" w:rsidP="006661F2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661F2">
        <w:rPr>
          <w:rFonts w:ascii="Arial" w:hAnsi="Arial" w:cs="Arial"/>
          <w:sz w:val="20"/>
          <w:szCs w:val="20"/>
        </w:rPr>
        <w:t xml:space="preserve">magas színvonalú, hatékony csoportmunka szervezése, annak érdekében, hogy a hátrányos helyzetű, tanulásban lemaradt tanulók esélyegyenlősége megvalósuljon </w:t>
      </w:r>
    </w:p>
    <w:p w:rsidR="006661F2" w:rsidRPr="006661F2" w:rsidRDefault="006661F2" w:rsidP="006661F2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661F2">
        <w:rPr>
          <w:rFonts w:ascii="Arial" w:hAnsi="Arial" w:cs="Arial"/>
          <w:sz w:val="20"/>
          <w:szCs w:val="20"/>
        </w:rPr>
        <w:t>szakmai tanulmányok iránti elköteleződés, mo</w:t>
      </w:r>
      <w:r w:rsidR="00393C55">
        <w:rPr>
          <w:rFonts w:ascii="Arial" w:hAnsi="Arial" w:cs="Arial"/>
          <w:sz w:val="20"/>
          <w:szCs w:val="20"/>
        </w:rPr>
        <w:t>tiváció célirányos megalapozása</w:t>
      </w:r>
    </w:p>
    <w:p w:rsidR="006661F2" w:rsidRPr="006661F2" w:rsidRDefault="006661F2" w:rsidP="006661F2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661F2">
        <w:rPr>
          <w:rFonts w:ascii="Arial" w:hAnsi="Arial" w:cs="Arial"/>
          <w:sz w:val="20"/>
          <w:szCs w:val="20"/>
        </w:rPr>
        <w:t xml:space="preserve"> életpálya-építés központba helyezése, a karrier tanácsadás és a pályaorientációs eszközök felhasználásával</w:t>
      </w:r>
    </w:p>
    <w:p w:rsidR="006661F2" w:rsidRPr="006661F2" w:rsidRDefault="006661F2" w:rsidP="006661F2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661F2">
        <w:rPr>
          <w:rFonts w:ascii="Arial" w:hAnsi="Arial" w:cs="Arial"/>
          <w:sz w:val="20"/>
          <w:szCs w:val="20"/>
        </w:rPr>
        <w:t>folyamatos fejlesztés a projektbe bevont, kedvezményezett intézmények tanuló-megtartó képességének kialakítása és fejlesztése érdekében</w:t>
      </w:r>
    </w:p>
    <w:p w:rsidR="006661F2" w:rsidRPr="006661F2" w:rsidRDefault="006661F2" w:rsidP="006661F2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661F2">
        <w:rPr>
          <w:rFonts w:ascii="Arial" w:hAnsi="Arial" w:cs="Arial"/>
          <w:sz w:val="20"/>
          <w:szCs w:val="20"/>
        </w:rPr>
        <w:t>ágazatközi együttműködések és partnerség kialakítása a hátrányos helyzetű tanulók esélykülönbségeinek mérséklése, esélyegyenlőségének biztosítása érdekében</w:t>
      </w:r>
    </w:p>
    <w:p w:rsidR="006661F2" w:rsidRPr="006661F2" w:rsidRDefault="006661F2" w:rsidP="006661F2">
      <w:pPr>
        <w:jc w:val="both"/>
        <w:rPr>
          <w:rFonts w:cs="Arial"/>
          <w:szCs w:val="20"/>
          <w:u w:val="single"/>
        </w:rPr>
      </w:pPr>
      <w:r w:rsidRPr="006661F2">
        <w:rPr>
          <w:rFonts w:cs="Arial"/>
          <w:szCs w:val="20"/>
          <w:u w:val="single"/>
        </w:rPr>
        <w:t>Ennek megvalósításához fejlesztés az alábbi területekre irányul:</w:t>
      </w:r>
    </w:p>
    <w:p w:rsidR="006661F2" w:rsidRPr="006661F2" w:rsidRDefault="006661F2" w:rsidP="006661F2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661F2">
        <w:rPr>
          <w:rFonts w:ascii="Arial" w:hAnsi="Arial" w:cs="Arial"/>
          <w:sz w:val="20"/>
          <w:szCs w:val="20"/>
        </w:rPr>
        <w:t>szakmai fejlesztés területén a pedagógusok módszertani kultúrájának bővítése</w:t>
      </w:r>
    </w:p>
    <w:p w:rsidR="006661F2" w:rsidRPr="006661F2" w:rsidRDefault="006661F2" w:rsidP="006661F2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661F2">
        <w:rPr>
          <w:rFonts w:ascii="Arial" w:hAnsi="Arial" w:cs="Arial"/>
          <w:sz w:val="20"/>
          <w:szCs w:val="20"/>
        </w:rPr>
        <w:t xml:space="preserve"> az intézményi szintű oktatásszervezési megoldások korszerűsítése </w:t>
      </w:r>
    </w:p>
    <w:p w:rsidR="006661F2" w:rsidRPr="006661F2" w:rsidRDefault="006661F2" w:rsidP="006661F2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661F2">
        <w:rPr>
          <w:rFonts w:ascii="Arial" w:hAnsi="Arial" w:cs="Arial"/>
          <w:sz w:val="20"/>
          <w:szCs w:val="20"/>
        </w:rPr>
        <w:t>szakképzés tárgy feltétel rendszerének korszerűsítése</w:t>
      </w:r>
    </w:p>
    <w:p w:rsidR="006661F2" w:rsidRDefault="006661F2" w:rsidP="0049177D">
      <w:pPr>
        <w:pStyle w:val="normal-header"/>
        <w:ind w:firstLine="0"/>
        <w:jc w:val="left"/>
      </w:pPr>
      <w:r>
        <w:t xml:space="preserve">A projektről további </w:t>
      </w:r>
      <w:proofErr w:type="gramStart"/>
      <w:r>
        <w:t>információ</w:t>
      </w:r>
      <w:proofErr w:type="gramEnd"/>
      <w:r>
        <w:t xml:space="preserve"> a </w:t>
      </w:r>
      <w:hyperlink r:id="rId7" w:history="1">
        <w:r w:rsidRPr="00A5064B">
          <w:rPr>
            <w:rStyle w:val="Hiperhivatkozs"/>
          </w:rPr>
          <w:t>www.berettyoujfaluiszc.hu</w:t>
        </w:r>
      </w:hyperlink>
      <w:r>
        <w:t xml:space="preserve"> honlapon.</w:t>
      </w:r>
    </w:p>
    <w:p w:rsidR="006661F2" w:rsidRPr="00483CA3" w:rsidRDefault="006661F2" w:rsidP="0049177D">
      <w:pPr>
        <w:pStyle w:val="normal-header"/>
        <w:ind w:firstLine="0"/>
        <w:jc w:val="left"/>
      </w:pPr>
      <w:r>
        <w:t>Kapcsolattartó: Kiss Hajnalka szakmai vezető, e-mail: kiss.hajnalka@berettyoujfaluiszc.hu.</w:t>
      </w:r>
    </w:p>
    <w:sectPr w:rsidR="006661F2" w:rsidRPr="00483CA3" w:rsidSect="00673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966" w:rsidRDefault="00F17966" w:rsidP="00AB4900">
      <w:pPr>
        <w:spacing w:after="0" w:line="240" w:lineRule="auto"/>
      </w:pPr>
      <w:r>
        <w:separator/>
      </w:r>
    </w:p>
  </w:endnote>
  <w:endnote w:type="continuationSeparator" w:id="0">
    <w:p w:rsidR="00F17966" w:rsidRDefault="00F17966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928" w:rsidRDefault="007A692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928" w:rsidRDefault="007A692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966" w:rsidRDefault="00F17966" w:rsidP="00AB4900">
      <w:pPr>
        <w:spacing w:after="0" w:line="240" w:lineRule="auto"/>
      </w:pPr>
      <w:r>
        <w:separator/>
      </w:r>
    </w:p>
  </w:footnote>
  <w:footnote w:type="continuationSeparator" w:id="0">
    <w:p w:rsidR="00F17966" w:rsidRDefault="00F17966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928" w:rsidRDefault="007A692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928" w:rsidRDefault="007A692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55A8E"/>
    <w:multiLevelType w:val="hybridMultilevel"/>
    <w:tmpl w:val="F40AE4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82C16"/>
    <w:multiLevelType w:val="hybridMultilevel"/>
    <w:tmpl w:val="31AC0B8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90F03D3"/>
    <w:multiLevelType w:val="hybridMultilevel"/>
    <w:tmpl w:val="D9621A98"/>
    <w:lvl w:ilvl="0" w:tplc="0F045BD2">
      <w:start w:val="20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F37FB"/>
    <w:multiLevelType w:val="hybridMultilevel"/>
    <w:tmpl w:val="DA48BFB8"/>
    <w:lvl w:ilvl="0" w:tplc="0F045BD2">
      <w:start w:val="20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D26B8"/>
    <w:multiLevelType w:val="hybridMultilevel"/>
    <w:tmpl w:val="420E84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00"/>
    <w:rsid w:val="000018FF"/>
    <w:rsid w:val="00045F17"/>
    <w:rsid w:val="00081A6B"/>
    <w:rsid w:val="000B2CD5"/>
    <w:rsid w:val="000F4E96"/>
    <w:rsid w:val="00111913"/>
    <w:rsid w:val="00146ACE"/>
    <w:rsid w:val="001E0DF1"/>
    <w:rsid w:val="001E6A2A"/>
    <w:rsid w:val="002112C7"/>
    <w:rsid w:val="00232166"/>
    <w:rsid w:val="002441AB"/>
    <w:rsid w:val="00244F73"/>
    <w:rsid w:val="00276F5D"/>
    <w:rsid w:val="002A6DE9"/>
    <w:rsid w:val="002D426F"/>
    <w:rsid w:val="002F678C"/>
    <w:rsid w:val="00316890"/>
    <w:rsid w:val="00344C67"/>
    <w:rsid w:val="0035133B"/>
    <w:rsid w:val="00353E8C"/>
    <w:rsid w:val="00392B1A"/>
    <w:rsid w:val="00393C55"/>
    <w:rsid w:val="003D117F"/>
    <w:rsid w:val="003D5F77"/>
    <w:rsid w:val="004370CA"/>
    <w:rsid w:val="0045419A"/>
    <w:rsid w:val="00483CA3"/>
    <w:rsid w:val="0049177D"/>
    <w:rsid w:val="004C625A"/>
    <w:rsid w:val="005010DE"/>
    <w:rsid w:val="00522599"/>
    <w:rsid w:val="005901CF"/>
    <w:rsid w:val="005D030D"/>
    <w:rsid w:val="005E2EDE"/>
    <w:rsid w:val="00623B77"/>
    <w:rsid w:val="006610E7"/>
    <w:rsid w:val="006661F2"/>
    <w:rsid w:val="006734FC"/>
    <w:rsid w:val="006A1E4D"/>
    <w:rsid w:val="006C0217"/>
    <w:rsid w:val="006D0ADF"/>
    <w:rsid w:val="00714D8A"/>
    <w:rsid w:val="0078269C"/>
    <w:rsid w:val="007A6928"/>
    <w:rsid w:val="00802813"/>
    <w:rsid w:val="00816521"/>
    <w:rsid w:val="00861548"/>
    <w:rsid w:val="008B5441"/>
    <w:rsid w:val="009039F9"/>
    <w:rsid w:val="00922FBD"/>
    <w:rsid w:val="00983694"/>
    <w:rsid w:val="009B38F5"/>
    <w:rsid w:val="009C486D"/>
    <w:rsid w:val="009D2C62"/>
    <w:rsid w:val="00A06EA7"/>
    <w:rsid w:val="00A334ED"/>
    <w:rsid w:val="00A422D2"/>
    <w:rsid w:val="00A46013"/>
    <w:rsid w:val="00A54B1C"/>
    <w:rsid w:val="00A63A25"/>
    <w:rsid w:val="00AB4900"/>
    <w:rsid w:val="00AC5B21"/>
    <w:rsid w:val="00AE2160"/>
    <w:rsid w:val="00B0435E"/>
    <w:rsid w:val="00B50ED9"/>
    <w:rsid w:val="00B55053"/>
    <w:rsid w:val="00BA6749"/>
    <w:rsid w:val="00BC63BE"/>
    <w:rsid w:val="00C573C0"/>
    <w:rsid w:val="00C87FFB"/>
    <w:rsid w:val="00C9125A"/>
    <w:rsid w:val="00C9496E"/>
    <w:rsid w:val="00CB133A"/>
    <w:rsid w:val="00CC0E55"/>
    <w:rsid w:val="00D15E97"/>
    <w:rsid w:val="00D42BAB"/>
    <w:rsid w:val="00D50544"/>
    <w:rsid w:val="00D609B1"/>
    <w:rsid w:val="00DC0ECD"/>
    <w:rsid w:val="00DF50F4"/>
    <w:rsid w:val="00E824DA"/>
    <w:rsid w:val="00EA2F16"/>
    <w:rsid w:val="00F17966"/>
    <w:rsid w:val="00F22288"/>
    <w:rsid w:val="00F7138D"/>
    <w:rsid w:val="00F96DC7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A7F3D"/>
  <w15:docId w15:val="{D62E3B42-FA2A-4691-ABE4-3CAF5215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Hiperhivatkozs">
    <w:name w:val="Hyperlink"/>
    <w:uiPriority w:val="99"/>
    <w:unhideWhenUsed/>
    <w:rsid w:val="00483CA3"/>
    <w:rPr>
      <w:color w:val="0000FF"/>
      <w:u w:val="single"/>
    </w:rPr>
  </w:style>
  <w:style w:type="paragraph" w:styleId="TJ1">
    <w:name w:val="toc 1"/>
    <w:basedOn w:val="Norml"/>
    <w:next w:val="Norml"/>
    <w:autoRedefine/>
    <w:uiPriority w:val="39"/>
    <w:unhideWhenUsed/>
    <w:rsid w:val="00483CA3"/>
    <w:pPr>
      <w:tabs>
        <w:tab w:val="right" w:leader="dot" w:pos="9070"/>
      </w:tabs>
      <w:spacing w:after="120" w:line="240" w:lineRule="auto"/>
      <w:ind w:left="142"/>
      <w:jc w:val="both"/>
    </w:pPr>
    <w:rPr>
      <w:rFonts w:ascii="Times New Roman" w:eastAsia="Calibri" w:hAnsi="Times New Roman" w:cs="Times New Roman"/>
      <w:b/>
      <w:color w:val="FF0000"/>
      <w:sz w:val="24"/>
    </w:rPr>
  </w:style>
  <w:style w:type="paragraph" w:styleId="Listaszerbekezds">
    <w:name w:val="List Paragraph"/>
    <w:basedOn w:val="Norml"/>
    <w:uiPriority w:val="34"/>
    <w:qFormat/>
    <w:rsid w:val="006661F2"/>
    <w:pPr>
      <w:spacing w:after="160" w:line="259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erettyoujfaluiszc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553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Iroda</cp:lastModifiedBy>
  <cp:revision>3</cp:revision>
  <dcterms:created xsi:type="dcterms:W3CDTF">2018-06-11T14:46:00Z</dcterms:created>
  <dcterms:modified xsi:type="dcterms:W3CDTF">2018-06-11T14:57:00Z</dcterms:modified>
</cp:coreProperties>
</file>